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</w:rPr>
      </w:pPr>
    </w:p>
    <w:p>
      <w:pPr>
        <w:pStyle w:val="2"/>
        <w:spacing w:before="62" w:beforeLines="20" w:after="156" w:afterLines="50" w:line="70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提供2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023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年硕士研究生招生考试核酸检测采样服务的采样点名单</w:t>
      </w:r>
    </w:p>
    <w:p>
      <w:pPr>
        <w:pStyle w:val="2"/>
        <w:spacing w:line="560" w:lineRule="exact"/>
        <w:jc w:val="left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填报单位：               填报人：               联系电话：</w:t>
      </w:r>
    </w:p>
    <w:tbl>
      <w:tblPr>
        <w:tblStyle w:val="5"/>
        <w:tblW w:w="10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967"/>
        <w:gridCol w:w="2270"/>
        <w:gridCol w:w="966"/>
        <w:gridCol w:w="1809"/>
        <w:gridCol w:w="1620"/>
        <w:gridCol w:w="2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地市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县区</w:t>
            </w:r>
          </w:p>
        </w:tc>
        <w:tc>
          <w:tcPr>
            <w:tcW w:w="2270" w:type="dxa"/>
          </w:tcPr>
          <w:p>
            <w:pPr>
              <w:pStyle w:val="3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采样点名称</w:t>
            </w:r>
          </w:p>
        </w:tc>
        <w:tc>
          <w:tcPr>
            <w:tcW w:w="966" w:type="dxa"/>
          </w:tcPr>
          <w:p>
            <w:pPr>
              <w:pStyle w:val="3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采样点类别（选填“社会便民采样点”或“医疗机构”）</w:t>
            </w:r>
          </w:p>
        </w:tc>
        <w:tc>
          <w:tcPr>
            <w:tcW w:w="1809" w:type="dxa"/>
          </w:tcPr>
          <w:p>
            <w:pPr>
              <w:pStyle w:val="3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bidi="ar"/>
              </w:rPr>
              <w:t>地址</w:t>
            </w:r>
          </w:p>
        </w:tc>
        <w:tc>
          <w:tcPr>
            <w:tcW w:w="1620" w:type="dxa"/>
          </w:tcPr>
          <w:p>
            <w:pPr>
              <w:pStyle w:val="3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服务时间</w:t>
            </w:r>
          </w:p>
        </w:tc>
        <w:tc>
          <w:tcPr>
            <w:tcW w:w="2271" w:type="dxa"/>
          </w:tcPr>
          <w:p>
            <w:pPr>
              <w:pStyle w:val="3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对外联系电话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市城区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中山大学孙逸仙纪念医院深汕中心医院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深汕中心医院东边三号门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8:00-21:00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3863121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市城区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汕尾市人民医院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城区海滨大道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8:00-21:00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8326045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市城区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汕尾逸挥基金医院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城区康平路16号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8:00-21:00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3288069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市城区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汕尾中山医院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城区红草埔边村漫地埔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上午8:30-11:30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下午14:30-17:00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3333333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海丰县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海丰县彭湃纪念医院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海丰县海城三角站东侧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</w:rPr>
              <w:t>8:30-22:00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6609511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海丰县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海丰县中医院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海丰县烈士陵园旁                          （海丰县中医院门口）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上午8:30-12:00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下午14:30-17:30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6867909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陆丰市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陆丰市人民医院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东海镇城东大道34号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8:00-18:00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8905683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陆丰市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陆丰市中医医院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东海镇建设路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上午8:00-12:00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下午14:30-18:00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8883233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陆丰市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陆丰市妇幼保健院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东海镇经济开发区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第八小区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8:00-18:00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6150951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陆丰市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陆丰市甲子人民医院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甲子镇东方村入口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8:00-18:00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8186174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陆丰市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陆丰市碣石人民医院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碣石镇角洋村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雨亭山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8:00-18:00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8285029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陆河县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陆河县人民医院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陆河县河田镇人民南路97号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8:00-18：00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5501931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967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陆河县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陆河县妇幼保健院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河田镇河南社区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九丫塘村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上午8:30-12:00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下午14:30-17:30  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5526335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红海湾经济开发区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w w:val="90"/>
                <w:kern w:val="0"/>
                <w:sz w:val="22"/>
                <w:szCs w:val="22"/>
                <w:u w:val="none"/>
                <w:lang w:val="en-US" w:eastAsia="zh-CN" w:bidi="ar"/>
              </w:rPr>
              <w:t>红海湾开发区人民医院</w:t>
            </w:r>
          </w:p>
        </w:tc>
        <w:tc>
          <w:tcPr>
            <w:tcW w:w="966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田墘街道第三社区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五村瑞园街1号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上午8:30-12:00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下午14:30-17:30  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3434431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" w:type="dxa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67" w:type="dxa"/>
          </w:tcPr>
          <w:p>
            <w:pPr>
              <w:pStyle w:val="3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华侨管理区</w:t>
            </w:r>
          </w:p>
        </w:tc>
        <w:tc>
          <w:tcPr>
            <w:tcW w:w="2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华侨区人民医院</w:t>
            </w:r>
          </w:p>
        </w:tc>
        <w:tc>
          <w:tcPr>
            <w:tcW w:w="966" w:type="dxa"/>
          </w:tcPr>
          <w:p>
            <w:pPr>
              <w:pStyle w:val="3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医疗机构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华侨区侨南路中段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8:00-21:00</w:t>
            </w:r>
          </w:p>
        </w:tc>
        <w:tc>
          <w:tcPr>
            <w:tcW w:w="22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8251447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yODJmZGEwM2NhYzQ4NjE2MTUzMmM0NTc3NzU2OTkifQ=="/>
  </w:docVars>
  <w:rsids>
    <w:rsidRoot w:val="004B13EA"/>
    <w:rsid w:val="004B13EA"/>
    <w:rsid w:val="00BB3D9E"/>
    <w:rsid w:val="01EA2DDA"/>
    <w:rsid w:val="068D13D4"/>
    <w:rsid w:val="09CE3E54"/>
    <w:rsid w:val="214F6019"/>
    <w:rsid w:val="26934339"/>
    <w:rsid w:val="39B110DD"/>
    <w:rsid w:val="7B19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8"/>
    <w:uiPriority w:val="0"/>
    <w:pPr>
      <w:spacing w:line="320" w:lineRule="exact"/>
      <w:jc w:val="center"/>
    </w:pPr>
    <w:rPr>
      <w:rFonts w:hint="eastAsia" w:eastAsia="宋体"/>
      <w:szCs w:val="24"/>
    </w:rPr>
  </w:style>
  <w:style w:type="paragraph" w:styleId="3">
    <w:name w:val="Title"/>
    <w:basedOn w:val="1"/>
    <w:next w:val="1"/>
    <w:link w:val="7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字符"/>
    <w:basedOn w:val="6"/>
    <w:link w:val="3"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8">
    <w:name w:val="正文文本 字符"/>
    <w:basedOn w:val="6"/>
    <w:link w:val="2"/>
    <w:qFormat/>
    <w:uiPriority w:val="0"/>
    <w:rPr>
      <w:rFonts w:ascii="Times New Roman" w:hAnsi="Times New Roman" w:eastAsia="宋体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836</Characters>
  <Lines>1</Lines>
  <Paragraphs>1</Paragraphs>
  <TotalTime>2</TotalTime>
  <ScaleCrop>false</ScaleCrop>
  <LinksUpToDate>false</LinksUpToDate>
  <CharactersWithSpaces>896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2022-12-17T11:30:00Z</dcterms:created>
  <dc:creator>赵 璐</dc:creator>
  <cp:lastModifiedBy>潮</cp:lastModifiedBy>
  <cp:lastPrinted>2022-12-19T09:23:00Z</cp:lastPrinted>
  <dcterms:modified xsi:type="dcterms:W3CDTF">2022-12-19T09:27:37Z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AB9DEE514CDB412A8346F1677F917A88</vt:lpwstr>
  </property>
</Properties>
</file>